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AC2B" w14:textId="77777777" w:rsidR="00E54A85" w:rsidRPr="00637926" w:rsidRDefault="00E54A85" w:rsidP="00E54A85">
      <w:pPr>
        <w:spacing w:after="0"/>
      </w:pPr>
      <w:r>
        <w:rPr>
          <w:rFonts w:cstheme="minorHAnsi"/>
          <w:b/>
          <w:bCs/>
          <w:sz w:val="24"/>
          <w:szCs w:val="24"/>
        </w:rPr>
        <w:t>FOR IMMEDIATE RELEASE</w:t>
      </w:r>
      <w:r>
        <w:rPr>
          <w:rFonts w:cstheme="minorHAnsi"/>
          <w:sz w:val="24"/>
          <w:szCs w:val="24"/>
        </w:rPr>
        <w:t> – </w:t>
      </w:r>
      <w:r w:rsidRPr="001C7416">
        <w:t>April 21, 2022</w:t>
      </w:r>
    </w:p>
    <w:p w14:paraId="51AEE967" w14:textId="77777777" w:rsidR="00E54A85" w:rsidRDefault="00E54A85" w:rsidP="00E54A85">
      <w:pPr>
        <w:pStyle w:val="NoSpacing"/>
        <w:rPr>
          <w:rFonts w:cstheme="minorHAnsi"/>
          <w:sz w:val="24"/>
          <w:szCs w:val="24"/>
        </w:rPr>
      </w:pPr>
      <w:r>
        <w:rPr>
          <w:rFonts w:cstheme="minorHAnsi"/>
          <w:b/>
          <w:bCs/>
          <w:sz w:val="24"/>
          <w:szCs w:val="24"/>
        </w:rPr>
        <w:t>For More Information, Contact:</w:t>
      </w:r>
      <w:r>
        <w:rPr>
          <w:rFonts w:cstheme="minorHAnsi"/>
          <w:sz w:val="24"/>
          <w:szCs w:val="24"/>
        </w:rPr>
        <w:t xml:space="preserve"> </w:t>
      </w:r>
    </w:p>
    <w:p w14:paraId="42F4A6FE" w14:textId="0B21016F" w:rsidR="00E54A85" w:rsidRPr="003C0D9C" w:rsidRDefault="00E54A85" w:rsidP="00E54A85">
      <w:pPr>
        <w:pStyle w:val="NoSpacing"/>
        <w:rPr>
          <w:lang w:val="es-ES"/>
        </w:rPr>
      </w:pPr>
      <w:r>
        <w:rPr>
          <w:sz w:val="24"/>
          <w:szCs w:val="24"/>
          <w:lang w:val="es-ES"/>
        </w:rPr>
        <w:t xml:space="preserve">IPHI: Taya Jarman, </w:t>
      </w:r>
      <w:r w:rsidR="00BF4E9D">
        <w:rPr>
          <w:sz w:val="24"/>
          <w:szCs w:val="24"/>
          <w:lang w:val="es-ES"/>
        </w:rPr>
        <w:t xml:space="preserve">202-747-3541, </w:t>
      </w:r>
      <w:hyperlink r:id="rId4" w:history="1">
        <w:r w:rsidR="00BF4E9D" w:rsidRPr="00A75D83">
          <w:rPr>
            <w:rStyle w:val="Hyperlink"/>
            <w:sz w:val="24"/>
            <w:szCs w:val="24"/>
            <w:lang w:val="es-ES"/>
          </w:rPr>
          <w:t>tjarman@institutephi.org</w:t>
        </w:r>
      </w:hyperlink>
    </w:p>
    <w:p w14:paraId="3EB73CC2" w14:textId="77777777" w:rsidR="00E54A85" w:rsidRPr="00BF7BE9" w:rsidRDefault="00E54A85" w:rsidP="00E54A85">
      <w:pPr>
        <w:spacing w:after="0"/>
        <w:jc w:val="center"/>
        <w:rPr>
          <w:b/>
          <w:bCs/>
          <w:sz w:val="24"/>
          <w:szCs w:val="24"/>
          <w:lang w:val="es-ES"/>
        </w:rPr>
      </w:pPr>
    </w:p>
    <w:p w14:paraId="16A2BA31" w14:textId="77777777" w:rsidR="00E54A85" w:rsidRPr="001C7416" w:rsidRDefault="00E54A85" w:rsidP="00E54A85">
      <w:pPr>
        <w:spacing w:after="0"/>
        <w:jc w:val="center"/>
        <w:rPr>
          <w:rFonts w:cstheme="minorHAnsi"/>
          <w:b/>
          <w:bCs/>
          <w:sz w:val="24"/>
          <w:szCs w:val="24"/>
        </w:rPr>
      </w:pPr>
      <w:r w:rsidRPr="00CE0170">
        <w:rPr>
          <w:b/>
          <w:bCs/>
          <w:sz w:val="24"/>
          <w:szCs w:val="24"/>
        </w:rPr>
        <w:t>I</w:t>
      </w:r>
      <w:r>
        <w:rPr>
          <w:b/>
          <w:bCs/>
          <w:sz w:val="24"/>
          <w:szCs w:val="24"/>
        </w:rPr>
        <w:t>MMUNIZEV</w:t>
      </w:r>
      <w:r w:rsidRPr="00CE0170">
        <w:rPr>
          <w:b/>
          <w:bCs/>
          <w:sz w:val="24"/>
          <w:szCs w:val="24"/>
        </w:rPr>
        <w:t>A E</w:t>
      </w:r>
      <w:r>
        <w:rPr>
          <w:b/>
          <w:bCs/>
          <w:sz w:val="24"/>
          <w:szCs w:val="24"/>
        </w:rPr>
        <w:t xml:space="preserve">NCOURAGES </w:t>
      </w:r>
      <w:r w:rsidRPr="00CE0170">
        <w:rPr>
          <w:b/>
          <w:bCs/>
          <w:sz w:val="24"/>
          <w:szCs w:val="24"/>
        </w:rPr>
        <w:t>V</w:t>
      </w:r>
      <w:r>
        <w:rPr>
          <w:b/>
          <w:bCs/>
          <w:sz w:val="24"/>
          <w:szCs w:val="24"/>
        </w:rPr>
        <w:t xml:space="preserve">IRGINIANS </w:t>
      </w:r>
      <w:r w:rsidRPr="001C7416">
        <w:rPr>
          <w:rFonts w:cstheme="minorHAnsi"/>
          <w:b/>
          <w:bCs/>
          <w:sz w:val="24"/>
          <w:szCs w:val="24"/>
        </w:rPr>
        <w:t>TO PRIORITIZE CHILDHOOD VACCINATIONS</w:t>
      </w:r>
    </w:p>
    <w:p w14:paraId="7BCDA9DC" w14:textId="343C307B" w:rsidR="00E54A85" w:rsidRDefault="00E54A85" w:rsidP="00E54A85">
      <w:pPr>
        <w:jc w:val="center"/>
        <w:rPr>
          <w:rFonts w:eastAsia="Times New Roman" w:cstheme="minorHAnsi"/>
          <w:b/>
          <w:i/>
          <w:sz w:val="24"/>
          <w:szCs w:val="24"/>
        </w:rPr>
      </w:pPr>
      <w:r w:rsidRPr="001C7416">
        <w:rPr>
          <w:rFonts w:eastAsia="Times New Roman" w:cstheme="minorHAnsi"/>
          <w:b/>
          <w:i/>
          <w:sz w:val="24"/>
          <w:szCs w:val="24"/>
        </w:rPr>
        <w:t>Childhood vaccines can protect from serious diseases and death</w:t>
      </w:r>
    </w:p>
    <w:p w14:paraId="11459C80" w14:textId="7DEB88BE" w:rsidR="00CA7217" w:rsidRDefault="00E54A85" w:rsidP="008A53BF">
      <w:pPr>
        <w:shd w:val="clear" w:color="auto" w:fill="FFFFFF" w:themeFill="background1"/>
        <w:spacing w:after="0" w:line="240" w:lineRule="auto"/>
        <w:rPr>
          <w:rFonts w:eastAsia="Times New Roman"/>
          <w:color w:val="000000" w:themeColor="text1"/>
          <w:sz w:val="24"/>
          <w:szCs w:val="24"/>
        </w:rPr>
      </w:pPr>
      <w:r w:rsidRPr="001C7416">
        <w:rPr>
          <w:rFonts w:eastAsia="Times New Roman" w:cstheme="minorHAnsi"/>
          <w:b/>
          <w:bCs/>
          <w:color w:val="000000" w:themeColor="text1"/>
          <w:sz w:val="24"/>
          <w:szCs w:val="24"/>
        </w:rPr>
        <w:t>(RICHMOND, Va.)</w:t>
      </w:r>
      <w:r w:rsidRPr="001C7416">
        <w:rPr>
          <w:rFonts w:eastAsia="Times New Roman" w:cstheme="minorHAnsi"/>
          <w:color w:val="000000" w:themeColor="text1"/>
          <w:sz w:val="24"/>
          <w:szCs w:val="24"/>
        </w:rPr>
        <w:t xml:space="preserve"> — Babies depend on their parents and guardians to make critical decisions to keep them safe. </w:t>
      </w:r>
      <w:r w:rsidR="00BC7318" w:rsidRPr="001C7416">
        <w:rPr>
          <w:rFonts w:eastAsia="Times New Roman" w:cstheme="minorHAnsi"/>
          <w:color w:val="000000" w:themeColor="text1"/>
          <w:sz w:val="24"/>
          <w:szCs w:val="24"/>
        </w:rPr>
        <w:t>April 25-29</w:t>
      </w:r>
      <w:r w:rsidR="008614BD" w:rsidRPr="001C7416">
        <w:rPr>
          <w:rFonts w:eastAsia="Times New Roman" w:cstheme="minorHAnsi"/>
          <w:color w:val="000000" w:themeColor="text1"/>
          <w:sz w:val="24"/>
          <w:szCs w:val="24"/>
        </w:rPr>
        <w:t xml:space="preserve"> </w:t>
      </w:r>
      <w:r w:rsidR="008A53BF" w:rsidRPr="001C7416">
        <w:rPr>
          <w:rFonts w:eastAsia="Times New Roman" w:cstheme="minorHAnsi"/>
          <w:color w:val="000000" w:themeColor="text1"/>
          <w:sz w:val="24"/>
          <w:szCs w:val="24"/>
        </w:rPr>
        <w:t>is National Infant Immunization</w:t>
      </w:r>
      <w:r w:rsidR="008A53BF">
        <w:rPr>
          <w:rFonts w:eastAsia="Times New Roman"/>
          <w:color w:val="000000" w:themeColor="text1"/>
          <w:sz w:val="24"/>
          <w:szCs w:val="24"/>
        </w:rPr>
        <w:t xml:space="preserve"> Week, an opportunity to remind caregivers about the importance of protecting children </w:t>
      </w:r>
      <w:proofErr w:type="gramStart"/>
      <w:r w:rsidR="008614BD">
        <w:rPr>
          <w:rFonts w:eastAsia="Times New Roman"/>
          <w:color w:val="000000" w:themeColor="text1"/>
          <w:sz w:val="24"/>
          <w:szCs w:val="24"/>
        </w:rPr>
        <w:t>age</w:t>
      </w:r>
      <w:proofErr w:type="gramEnd"/>
      <w:r w:rsidR="008614BD">
        <w:rPr>
          <w:rFonts w:eastAsia="Times New Roman"/>
          <w:color w:val="000000" w:themeColor="text1"/>
          <w:sz w:val="24"/>
          <w:szCs w:val="24"/>
        </w:rPr>
        <w:t xml:space="preserve"> </w:t>
      </w:r>
      <w:r w:rsidR="008A53BF">
        <w:rPr>
          <w:rFonts w:eastAsia="Times New Roman"/>
          <w:color w:val="000000" w:themeColor="text1"/>
          <w:sz w:val="24"/>
          <w:szCs w:val="24"/>
        </w:rPr>
        <w:t xml:space="preserve">two and younger from vaccine-preventable diseases.  </w:t>
      </w:r>
    </w:p>
    <w:p w14:paraId="1250FF62" w14:textId="77777777" w:rsidR="008A53BF" w:rsidRPr="008A53BF" w:rsidRDefault="008A53BF" w:rsidP="008A53BF">
      <w:pPr>
        <w:shd w:val="clear" w:color="auto" w:fill="FFFFFF" w:themeFill="background1"/>
        <w:spacing w:after="0" w:line="240" w:lineRule="auto"/>
        <w:rPr>
          <w:sz w:val="24"/>
          <w:szCs w:val="24"/>
        </w:rPr>
      </w:pPr>
    </w:p>
    <w:p w14:paraId="1BFA68BE" w14:textId="495BE4F0" w:rsidR="00E54A85" w:rsidRPr="008A53BF" w:rsidRDefault="00E54A85" w:rsidP="008A53BF">
      <w:pPr>
        <w:shd w:val="clear" w:color="auto" w:fill="FFFFFF" w:themeFill="background1"/>
        <w:spacing w:after="0" w:line="240" w:lineRule="auto"/>
        <w:rPr>
          <w:sz w:val="24"/>
          <w:szCs w:val="24"/>
        </w:rPr>
      </w:pPr>
      <w:r w:rsidRPr="008A53BF">
        <w:rPr>
          <w:sz w:val="24"/>
          <w:szCs w:val="24"/>
        </w:rPr>
        <w:t>ImmunizeVA,</w:t>
      </w:r>
      <w:r w:rsidR="00474076">
        <w:rPr>
          <w:sz w:val="24"/>
          <w:szCs w:val="24"/>
        </w:rPr>
        <w:t xml:space="preserve"> the Institute for Public Health Innovation,</w:t>
      </w:r>
      <w:r w:rsidRPr="008A53BF">
        <w:rPr>
          <w:sz w:val="24"/>
          <w:szCs w:val="24"/>
        </w:rPr>
        <w:t xml:space="preserve"> the Virginia Chapter of the American Academy of Pediatrics</w:t>
      </w:r>
      <w:r w:rsidR="00C26D89">
        <w:rPr>
          <w:sz w:val="24"/>
          <w:szCs w:val="24"/>
        </w:rPr>
        <w:t>,</w:t>
      </w:r>
      <w:r w:rsidRPr="008A53BF">
        <w:rPr>
          <w:sz w:val="24"/>
          <w:szCs w:val="24"/>
        </w:rPr>
        <w:t xml:space="preserve"> and Minus 9 to 5, an initiative of Eastern Virginia Medical School</w:t>
      </w:r>
      <w:r w:rsidR="00BF4E9D">
        <w:rPr>
          <w:sz w:val="24"/>
          <w:szCs w:val="24"/>
        </w:rPr>
        <w:t xml:space="preserve"> (EVMS)</w:t>
      </w:r>
      <w:r w:rsidRPr="008A53BF">
        <w:rPr>
          <w:sz w:val="24"/>
          <w:szCs w:val="24"/>
        </w:rPr>
        <w:t xml:space="preserve">, are working to encourage Virginians to maintain the recommended youth </w:t>
      </w:r>
      <w:hyperlink r:id="rId5" w:history="1">
        <w:r w:rsidRPr="008A53BF">
          <w:rPr>
            <w:rStyle w:val="Hyperlink"/>
            <w:sz w:val="24"/>
            <w:szCs w:val="24"/>
          </w:rPr>
          <w:t>vaccine schedul</w:t>
        </w:r>
      </w:hyperlink>
      <w:r w:rsidR="008614BD">
        <w:rPr>
          <w:rStyle w:val="Hyperlink"/>
          <w:sz w:val="24"/>
          <w:szCs w:val="24"/>
        </w:rPr>
        <w:t>e</w:t>
      </w:r>
      <w:r w:rsidR="008614BD">
        <w:rPr>
          <w:sz w:val="24"/>
          <w:szCs w:val="24"/>
        </w:rPr>
        <w:t xml:space="preserve">. Children should </w:t>
      </w:r>
      <w:r w:rsidRPr="008A53BF">
        <w:rPr>
          <w:sz w:val="24"/>
          <w:szCs w:val="24"/>
        </w:rPr>
        <w:t>get vaccinated during their next doctor’s visit or at the</w:t>
      </w:r>
      <w:r w:rsidR="008A53BF">
        <w:rPr>
          <w:sz w:val="24"/>
          <w:szCs w:val="24"/>
        </w:rPr>
        <w:t>ir</w:t>
      </w:r>
      <w:r w:rsidRPr="008A53BF">
        <w:rPr>
          <w:sz w:val="24"/>
          <w:szCs w:val="24"/>
        </w:rPr>
        <w:t xml:space="preserve"> local </w:t>
      </w:r>
      <w:hyperlink r:id="rId6" w:history="1">
        <w:r w:rsidRPr="008A53BF">
          <w:rPr>
            <w:rStyle w:val="Hyperlink"/>
            <w:sz w:val="24"/>
            <w:szCs w:val="24"/>
          </w:rPr>
          <w:t>Virginia Department of Health</w:t>
        </w:r>
      </w:hyperlink>
      <w:r w:rsidRPr="008A53BF">
        <w:rPr>
          <w:sz w:val="24"/>
          <w:szCs w:val="24"/>
        </w:rPr>
        <w:t>.</w:t>
      </w:r>
      <w:r w:rsidR="001C7416">
        <w:rPr>
          <w:sz w:val="24"/>
          <w:szCs w:val="24"/>
        </w:rPr>
        <w:t xml:space="preserve"> The</w:t>
      </w:r>
      <w:r w:rsidR="008614BD">
        <w:rPr>
          <w:sz w:val="24"/>
          <w:szCs w:val="24"/>
        </w:rPr>
        <w:t xml:space="preserve"> </w:t>
      </w:r>
      <w:hyperlink r:id="rId7" w:history="1">
        <w:r w:rsidRPr="008A53BF">
          <w:rPr>
            <w:rStyle w:val="Hyperlink"/>
            <w:sz w:val="24"/>
            <w:szCs w:val="24"/>
          </w:rPr>
          <w:t>Virginia Vaccines for Children</w:t>
        </w:r>
      </w:hyperlink>
      <w:r w:rsidRPr="008A53BF">
        <w:rPr>
          <w:sz w:val="24"/>
          <w:szCs w:val="24"/>
        </w:rPr>
        <w:t xml:space="preserve"> </w:t>
      </w:r>
      <w:r w:rsidR="008A53BF">
        <w:rPr>
          <w:sz w:val="24"/>
          <w:szCs w:val="24"/>
        </w:rPr>
        <w:t>p</w:t>
      </w:r>
      <w:r w:rsidRPr="008A53BF">
        <w:rPr>
          <w:sz w:val="24"/>
          <w:szCs w:val="24"/>
        </w:rPr>
        <w:t xml:space="preserve">rogram provides vaccines at no cost to children for eligible </w:t>
      </w:r>
      <w:r w:rsidR="00B97BFA">
        <w:rPr>
          <w:sz w:val="24"/>
          <w:szCs w:val="24"/>
        </w:rPr>
        <w:t>caregivers</w:t>
      </w:r>
      <w:r w:rsidRPr="008A53BF">
        <w:rPr>
          <w:sz w:val="24"/>
          <w:szCs w:val="24"/>
        </w:rPr>
        <w:t>.</w:t>
      </w:r>
    </w:p>
    <w:p w14:paraId="4CA53C25" w14:textId="77777777" w:rsidR="008A53BF" w:rsidRDefault="008A53BF" w:rsidP="008A53BF">
      <w:pPr>
        <w:shd w:val="clear" w:color="auto" w:fill="FFFFFF" w:themeFill="background1"/>
        <w:spacing w:after="0" w:line="240" w:lineRule="auto"/>
        <w:rPr>
          <w:sz w:val="24"/>
          <w:szCs w:val="24"/>
        </w:rPr>
      </w:pPr>
    </w:p>
    <w:p w14:paraId="4BB048DD" w14:textId="6EE2AE21" w:rsidR="008614BD" w:rsidRDefault="00E54A85" w:rsidP="008614BD">
      <w:pPr>
        <w:shd w:val="clear" w:color="auto" w:fill="FFFFFF" w:themeFill="background1"/>
        <w:spacing w:after="0" w:line="240" w:lineRule="auto"/>
        <w:rPr>
          <w:sz w:val="24"/>
          <w:szCs w:val="24"/>
        </w:rPr>
      </w:pPr>
      <w:r w:rsidRPr="008A53BF">
        <w:rPr>
          <w:sz w:val="24"/>
          <w:szCs w:val="24"/>
        </w:rPr>
        <w:t>“The COVID-19 pandemic has caused many disruptions in families’ lives. In some cases, it has meant that children have missed or delayed their wellness checkups and critical vaccines,</w:t>
      </w:r>
      <w:r w:rsidR="00D374B9">
        <w:rPr>
          <w:sz w:val="24"/>
          <w:szCs w:val="24"/>
        </w:rPr>
        <w:t>”</w:t>
      </w:r>
      <w:r w:rsidRPr="008A53BF">
        <w:rPr>
          <w:sz w:val="24"/>
          <w:szCs w:val="24"/>
        </w:rPr>
        <w:t xml:space="preserve"> said Michael Martin,</w:t>
      </w:r>
      <w:r w:rsidR="00D374B9" w:rsidRPr="00D374B9">
        <w:rPr>
          <w:color w:val="000000"/>
          <w:sz w:val="24"/>
          <w:szCs w:val="24"/>
        </w:rPr>
        <w:t xml:space="preserve"> </w:t>
      </w:r>
      <w:r w:rsidR="00D374B9">
        <w:rPr>
          <w:color w:val="000000"/>
          <w:sz w:val="24"/>
          <w:szCs w:val="24"/>
        </w:rPr>
        <w:t>MD, FAAP,</w:t>
      </w:r>
      <w:r w:rsidRPr="008A53BF">
        <w:rPr>
          <w:sz w:val="24"/>
          <w:szCs w:val="24"/>
        </w:rPr>
        <w:t xml:space="preserve"> President of the Virginia Chapter of the American Academy of Pediatrics.</w:t>
      </w:r>
      <w:r w:rsidR="00B97BFA">
        <w:rPr>
          <w:sz w:val="24"/>
          <w:szCs w:val="24"/>
        </w:rPr>
        <w:t xml:space="preserve"> </w:t>
      </w:r>
      <w:r w:rsidR="00D374B9">
        <w:rPr>
          <w:sz w:val="24"/>
          <w:szCs w:val="24"/>
        </w:rPr>
        <w:t>“</w:t>
      </w:r>
      <w:r w:rsidRPr="008A53BF">
        <w:rPr>
          <w:sz w:val="24"/>
          <w:szCs w:val="24"/>
        </w:rPr>
        <w:t>Vaccines are critical to ensuring children stay healthy.”</w:t>
      </w:r>
      <w:r w:rsidR="008614BD">
        <w:rPr>
          <w:sz w:val="24"/>
          <w:szCs w:val="24"/>
        </w:rPr>
        <w:t xml:space="preserve"> </w:t>
      </w:r>
      <w:r w:rsidR="008614BD" w:rsidRPr="008A53BF">
        <w:rPr>
          <w:sz w:val="24"/>
          <w:szCs w:val="24"/>
        </w:rPr>
        <w:t xml:space="preserve">Infants, small children, and pregnant women </w:t>
      </w:r>
      <w:r w:rsidR="008614BD">
        <w:rPr>
          <w:sz w:val="24"/>
          <w:szCs w:val="24"/>
        </w:rPr>
        <w:t>should</w:t>
      </w:r>
      <w:r w:rsidR="008614BD" w:rsidRPr="008A53BF">
        <w:rPr>
          <w:sz w:val="24"/>
          <w:szCs w:val="24"/>
        </w:rPr>
        <w:t xml:space="preserve"> catch up on missed vaccinations to protect themselves and their communities before returning to school, summer camp</w:t>
      </w:r>
      <w:r w:rsidR="00C26D89">
        <w:rPr>
          <w:sz w:val="24"/>
          <w:szCs w:val="24"/>
        </w:rPr>
        <w:t>,</w:t>
      </w:r>
      <w:r w:rsidR="008614BD" w:rsidRPr="008A53BF">
        <w:rPr>
          <w:sz w:val="24"/>
          <w:szCs w:val="24"/>
        </w:rPr>
        <w:t xml:space="preserve"> and other in-person settings (</w:t>
      </w:r>
      <w:hyperlink r:id="rId8" w:history="1">
        <w:r w:rsidR="008614BD" w:rsidRPr="008A53BF">
          <w:rPr>
            <w:rStyle w:val="Hyperlink"/>
            <w:sz w:val="24"/>
            <w:szCs w:val="24"/>
          </w:rPr>
          <w:t>GCCF</w:t>
        </w:r>
      </w:hyperlink>
      <w:r w:rsidR="008614BD" w:rsidRPr="008A53BF">
        <w:rPr>
          <w:sz w:val="24"/>
          <w:szCs w:val="24"/>
        </w:rPr>
        <w:t xml:space="preserve">). </w:t>
      </w:r>
    </w:p>
    <w:p w14:paraId="39BCB860" w14:textId="77777777" w:rsidR="00B97BFA" w:rsidRDefault="00B97BFA" w:rsidP="008A53BF">
      <w:pPr>
        <w:shd w:val="clear" w:color="auto" w:fill="FFFFFF" w:themeFill="background1"/>
        <w:spacing w:after="0" w:line="240" w:lineRule="auto"/>
        <w:rPr>
          <w:sz w:val="24"/>
          <w:szCs w:val="24"/>
        </w:rPr>
      </w:pPr>
    </w:p>
    <w:p w14:paraId="1BBDC75E" w14:textId="093F1A68" w:rsidR="008614BD" w:rsidRDefault="00474076" w:rsidP="008614BD">
      <w:pPr>
        <w:shd w:val="clear" w:color="auto" w:fill="FFFFFF" w:themeFill="background1"/>
        <w:spacing w:after="0" w:line="240" w:lineRule="auto"/>
        <w:rPr>
          <w:sz w:val="24"/>
          <w:szCs w:val="24"/>
        </w:rPr>
      </w:pPr>
      <w:r w:rsidRPr="008A53BF">
        <w:rPr>
          <w:sz w:val="24"/>
          <w:szCs w:val="24"/>
        </w:rPr>
        <w:t>The 2021 Virginia Annual Immunization Survey</w:t>
      </w:r>
      <w:r w:rsidRPr="008A53BF">
        <w:rPr>
          <w:rFonts w:cstheme="minorHAnsi"/>
          <w:sz w:val="24"/>
          <w:szCs w:val="24"/>
        </w:rPr>
        <w:t xml:space="preserve"> saw a notable</w:t>
      </w:r>
      <w:r w:rsidRPr="008A53BF">
        <w:rPr>
          <w:sz w:val="24"/>
          <w:szCs w:val="24"/>
        </w:rPr>
        <w:t xml:space="preserve"> decrease in kindergarten entry vaccination rates. From 2019 to 2020, the percentage of immunizations required for school entry decreased from 84.8 to 80.4 percent (</w:t>
      </w:r>
      <w:hyperlink r:id="rId9" w:history="1">
        <w:r w:rsidRPr="008A53BF">
          <w:rPr>
            <w:rStyle w:val="Hyperlink"/>
            <w:sz w:val="24"/>
            <w:szCs w:val="24"/>
          </w:rPr>
          <w:t>VDH</w:t>
        </w:r>
      </w:hyperlink>
      <w:r w:rsidRPr="008A53BF">
        <w:rPr>
          <w:sz w:val="24"/>
          <w:szCs w:val="24"/>
        </w:rPr>
        <w:t xml:space="preserve">). </w:t>
      </w:r>
      <w:r w:rsidR="008614BD" w:rsidRPr="008A53BF">
        <w:rPr>
          <w:rFonts w:cstheme="minorHAnsi"/>
          <w:sz w:val="24"/>
          <w:szCs w:val="24"/>
        </w:rPr>
        <w:t>“Kindergarten readiness includes being immunized and healthy, ready to learn</w:t>
      </w:r>
      <w:r w:rsidR="008614BD" w:rsidRPr="008A53BF">
        <w:rPr>
          <w:sz w:val="24"/>
          <w:szCs w:val="24"/>
        </w:rPr>
        <w:t xml:space="preserve">,” said Dr. Jane Elyce Glasgow, Executive Director, EVMS Minus 9 to 5. The organization’s </w:t>
      </w:r>
      <w:hyperlink r:id="rId10" w:history="1">
        <w:r w:rsidR="008614BD" w:rsidRPr="008A53BF">
          <w:rPr>
            <w:rStyle w:val="Hyperlink"/>
            <w:sz w:val="24"/>
            <w:szCs w:val="24"/>
          </w:rPr>
          <w:t>2022 Hampton Roads Early Childhood COVID-19 response/recovery agenda</w:t>
        </w:r>
      </w:hyperlink>
      <w:r w:rsidR="008614BD" w:rsidRPr="008A53BF">
        <w:rPr>
          <w:sz w:val="24"/>
          <w:szCs w:val="24"/>
        </w:rPr>
        <w:t xml:space="preserve"> prioritizes educating families about the importance of on-time, well-child visits</w:t>
      </w:r>
      <w:r w:rsidR="00C26D89">
        <w:rPr>
          <w:sz w:val="24"/>
          <w:szCs w:val="24"/>
        </w:rPr>
        <w:t>,</w:t>
      </w:r>
      <w:r w:rsidR="008614BD" w:rsidRPr="008A53BF">
        <w:rPr>
          <w:sz w:val="24"/>
          <w:szCs w:val="24"/>
        </w:rPr>
        <w:t xml:space="preserve"> and immunizations. </w:t>
      </w:r>
    </w:p>
    <w:p w14:paraId="3F78BCEC" w14:textId="77777777" w:rsidR="00B97BFA" w:rsidRPr="008A53BF" w:rsidRDefault="00B97BFA" w:rsidP="008A53BF">
      <w:pPr>
        <w:spacing w:after="0" w:line="240" w:lineRule="auto"/>
        <w:rPr>
          <w:sz w:val="24"/>
          <w:szCs w:val="24"/>
        </w:rPr>
      </w:pPr>
    </w:p>
    <w:p w14:paraId="03B027CC" w14:textId="79AA89FE" w:rsidR="00E54A85" w:rsidRPr="008A53BF" w:rsidRDefault="00EC118D" w:rsidP="008A53BF">
      <w:pPr>
        <w:spacing w:after="0" w:line="240" w:lineRule="auto"/>
        <w:rPr>
          <w:sz w:val="24"/>
          <w:szCs w:val="24"/>
        </w:rPr>
      </w:pPr>
      <w:r w:rsidRPr="00EC118D">
        <w:rPr>
          <w:sz w:val="24"/>
          <w:szCs w:val="24"/>
        </w:rPr>
        <w:t xml:space="preserve">According to the </w:t>
      </w:r>
      <w:hyperlink r:id="rId11" w:history="1">
        <w:r w:rsidRPr="00EC118D">
          <w:rPr>
            <w:rStyle w:val="Hyperlink"/>
            <w:sz w:val="24"/>
            <w:szCs w:val="24"/>
          </w:rPr>
          <w:t>Georgetown Center for Children and Families</w:t>
        </w:r>
      </w:hyperlink>
      <w:r w:rsidRPr="00EC118D">
        <w:rPr>
          <w:sz w:val="24"/>
          <w:szCs w:val="24"/>
        </w:rPr>
        <w:t>, if vaccination rates decline below levels required to maintain herd immunity, which protects vulnerable members of society who are too old or too sick to get vaccinated, dangerous outbreaks of preventable diseases could follow</w:t>
      </w:r>
      <w:r w:rsidR="00E54A85" w:rsidRPr="008A53BF">
        <w:rPr>
          <w:sz w:val="24"/>
          <w:szCs w:val="24"/>
        </w:rPr>
        <w:t xml:space="preserve">. </w:t>
      </w:r>
    </w:p>
    <w:p w14:paraId="165AE998" w14:textId="77777777" w:rsidR="00474076" w:rsidRDefault="00474076" w:rsidP="008A53BF">
      <w:pPr>
        <w:spacing w:after="0" w:line="240" w:lineRule="auto"/>
        <w:rPr>
          <w:sz w:val="24"/>
          <w:szCs w:val="24"/>
        </w:rPr>
      </w:pPr>
    </w:p>
    <w:p w14:paraId="75ED701B" w14:textId="37BBAD40" w:rsidR="00CA7217" w:rsidRPr="008A53BF" w:rsidRDefault="00474076" w:rsidP="00474076">
      <w:pPr>
        <w:spacing w:after="0" w:line="240" w:lineRule="auto"/>
        <w:rPr>
          <w:sz w:val="24"/>
          <w:szCs w:val="24"/>
        </w:rPr>
      </w:pPr>
      <w:r>
        <w:rPr>
          <w:sz w:val="24"/>
          <w:szCs w:val="24"/>
        </w:rPr>
        <w:t>“Virginia has a goal to protect children from vaccine-preventable disease</w:t>
      </w:r>
      <w:r w:rsidR="00EC118D">
        <w:rPr>
          <w:sz w:val="24"/>
          <w:szCs w:val="24"/>
        </w:rPr>
        <w:t>,</w:t>
      </w:r>
      <w:r>
        <w:rPr>
          <w:sz w:val="24"/>
          <w:szCs w:val="24"/>
        </w:rPr>
        <w:t xml:space="preserve"> and we can only accomplish this with the support of parents</w:t>
      </w:r>
      <w:r w:rsidRPr="00BF4E9D">
        <w:rPr>
          <w:sz w:val="24"/>
          <w:szCs w:val="24"/>
        </w:rPr>
        <w:t>, guardians</w:t>
      </w:r>
      <w:r w:rsidR="00C26D89" w:rsidRPr="00BF4E9D">
        <w:rPr>
          <w:sz w:val="24"/>
          <w:szCs w:val="24"/>
        </w:rPr>
        <w:t>,</w:t>
      </w:r>
      <w:r w:rsidRPr="00BF4E9D">
        <w:rPr>
          <w:sz w:val="24"/>
          <w:szCs w:val="24"/>
        </w:rPr>
        <w:t xml:space="preserve"> and healthcare providers,” said </w:t>
      </w:r>
      <w:r w:rsidR="00BF4E9D" w:rsidRPr="00BF4E9D">
        <w:rPr>
          <w:sz w:val="24"/>
          <w:szCs w:val="24"/>
        </w:rPr>
        <w:t>Rebecca Epstein, ImmunizeVA Senior Program Manager</w:t>
      </w:r>
      <w:r w:rsidRPr="00BF4E9D">
        <w:rPr>
          <w:sz w:val="24"/>
          <w:szCs w:val="24"/>
        </w:rPr>
        <w:t>. “</w:t>
      </w:r>
      <w:r w:rsidR="00E54A85" w:rsidRPr="00BF4E9D">
        <w:rPr>
          <w:sz w:val="24"/>
          <w:szCs w:val="24"/>
        </w:rPr>
        <w:t xml:space="preserve">Parents are encouraged to ask pediatricians how to ensure their child stays </w:t>
      </w:r>
      <w:r w:rsidR="00EC118D">
        <w:rPr>
          <w:sz w:val="24"/>
          <w:szCs w:val="24"/>
        </w:rPr>
        <w:t>updated</w:t>
      </w:r>
      <w:r w:rsidR="00E54A85" w:rsidRPr="00BF4E9D">
        <w:rPr>
          <w:sz w:val="24"/>
          <w:szCs w:val="24"/>
        </w:rPr>
        <w:t xml:space="preserve"> on their vaccinations</w:t>
      </w:r>
      <w:r w:rsidR="00E54A85" w:rsidRPr="008A53BF">
        <w:rPr>
          <w:sz w:val="24"/>
          <w:szCs w:val="24"/>
        </w:rPr>
        <w:t xml:space="preserve">. </w:t>
      </w:r>
      <w:proofErr w:type="gramStart"/>
      <w:r w:rsidR="00E54A85" w:rsidRPr="008A53BF">
        <w:rPr>
          <w:sz w:val="24"/>
          <w:szCs w:val="24"/>
        </w:rPr>
        <w:t>It’s</w:t>
      </w:r>
      <w:proofErr w:type="gramEnd"/>
      <w:r w:rsidR="00E54A85" w:rsidRPr="008A53BF">
        <w:rPr>
          <w:sz w:val="24"/>
          <w:szCs w:val="24"/>
        </w:rPr>
        <w:t xml:space="preserve"> important to talk to pediatricians or trusted healthcare professionals to get the facts. </w:t>
      </w:r>
      <w:bookmarkStart w:id="0" w:name="_Hlk100049695"/>
      <w:r w:rsidR="00E54A85" w:rsidRPr="00474076">
        <w:rPr>
          <w:sz w:val="24"/>
          <w:szCs w:val="24"/>
        </w:rPr>
        <w:t xml:space="preserve">Vaccine trust is built through </w:t>
      </w:r>
      <w:r w:rsidR="00E54A85" w:rsidRPr="00474076">
        <w:rPr>
          <w:sz w:val="24"/>
          <w:szCs w:val="24"/>
        </w:rPr>
        <w:lastRenderedPageBreak/>
        <w:t>millions of conversations between parents, doctors, nurses, pharmacists, and community members.</w:t>
      </w:r>
      <w:r>
        <w:rPr>
          <w:sz w:val="24"/>
          <w:szCs w:val="24"/>
        </w:rPr>
        <w:t>”</w:t>
      </w:r>
      <w:r w:rsidR="00E54A85" w:rsidRPr="00474076">
        <w:rPr>
          <w:sz w:val="24"/>
          <w:szCs w:val="24"/>
        </w:rPr>
        <w:t> </w:t>
      </w:r>
    </w:p>
    <w:p w14:paraId="66DF41FA" w14:textId="77777777" w:rsidR="00CA7217" w:rsidRPr="008A53BF" w:rsidRDefault="00CA7217" w:rsidP="008A53BF">
      <w:pPr>
        <w:spacing w:after="0" w:line="240" w:lineRule="auto"/>
        <w:rPr>
          <w:sz w:val="24"/>
          <w:szCs w:val="24"/>
        </w:rPr>
      </w:pPr>
    </w:p>
    <w:p w14:paraId="17F37096" w14:textId="03D25D7F" w:rsidR="00E54A85" w:rsidRPr="008A53BF" w:rsidRDefault="00E54A85" w:rsidP="008A53BF">
      <w:pPr>
        <w:spacing w:after="0" w:line="240" w:lineRule="auto"/>
        <w:rPr>
          <w:sz w:val="24"/>
          <w:szCs w:val="24"/>
        </w:rPr>
      </w:pPr>
      <w:r w:rsidRPr="008A53BF">
        <w:rPr>
          <w:sz w:val="24"/>
          <w:szCs w:val="24"/>
        </w:rPr>
        <w:t xml:space="preserve">Healthcare providers are encouraged to provide parents and guardians information to learn more. </w:t>
      </w:r>
      <w:r w:rsidR="00F04138">
        <w:rPr>
          <w:rFonts w:eastAsia="Times New Roman"/>
          <w:color w:val="000000" w:themeColor="text1"/>
          <w:sz w:val="24"/>
          <w:szCs w:val="24"/>
        </w:rPr>
        <w:t>National Infant Immunization Week</w:t>
      </w:r>
      <w:r w:rsidR="00F04138" w:rsidRPr="008A53BF">
        <w:rPr>
          <w:sz w:val="24"/>
          <w:szCs w:val="24"/>
        </w:rPr>
        <w:t xml:space="preserve"> </w:t>
      </w:r>
      <w:r w:rsidRPr="008A53BF">
        <w:rPr>
          <w:sz w:val="24"/>
          <w:szCs w:val="24"/>
        </w:rPr>
        <w:t>offers the opportunity to promote vaccine conversations at all community levels.</w:t>
      </w:r>
      <w:bookmarkEnd w:id="0"/>
    </w:p>
    <w:p w14:paraId="7132FC29" w14:textId="77777777" w:rsidR="00E54A85" w:rsidRPr="008A53BF" w:rsidRDefault="00E54A85" w:rsidP="008A53BF">
      <w:pPr>
        <w:spacing w:after="0" w:line="240" w:lineRule="auto"/>
        <w:rPr>
          <w:sz w:val="24"/>
          <w:szCs w:val="24"/>
        </w:rPr>
      </w:pPr>
    </w:p>
    <w:p w14:paraId="4C00B0A6" w14:textId="77777777" w:rsidR="00E54A85" w:rsidRPr="008A53BF" w:rsidRDefault="00E54A85" w:rsidP="008A53BF">
      <w:pPr>
        <w:spacing w:after="0" w:line="240" w:lineRule="auto"/>
        <w:rPr>
          <w:sz w:val="24"/>
          <w:szCs w:val="24"/>
        </w:rPr>
      </w:pPr>
      <w:r w:rsidRPr="008A53BF">
        <w:rPr>
          <w:sz w:val="24"/>
          <w:szCs w:val="24"/>
        </w:rPr>
        <w:t xml:space="preserve">To learn more or increase action and awareness, please visit </w:t>
      </w:r>
      <w:hyperlink r:id="rId12" w:history="1">
        <w:r w:rsidRPr="008A53BF">
          <w:rPr>
            <w:rStyle w:val="Hyperlink"/>
            <w:sz w:val="24"/>
            <w:szCs w:val="24"/>
          </w:rPr>
          <w:t>www.ImmunizeVirginia.org</w:t>
        </w:r>
      </w:hyperlink>
      <w:r w:rsidRPr="008A53BF">
        <w:rPr>
          <w:sz w:val="24"/>
          <w:szCs w:val="24"/>
        </w:rPr>
        <w:t xml:space="preserve"> or email:  </w:t>
      </w:r>
      <w:hyperlink r:id="rId13" w:history="1">
        <w:r w:rsidRPr="008A53BF">
          <w:rPr>
            <w:rStyle w:val="Hyperlink"/>
            <w:sz w:val="24"/>
            <w:szCs w:val="24"/>
          </w:rPr>
          <w:t>ImmunizeVA@institutephi.org</w:t>
        </w:r>
      </w:hyperlink>
      <w:r w:rsidRPr="008A53BF">
        <w:rPr>
          <w:sz w:val="24"/>
          <w:szCs w:val="24"/>
        </w:rPr>
        <w:t xml:space="preserve">. </w:t>
      </w:r>
    </w:p>
    <w:p w14:paraId="51859E9B" w14:textId="77777777" w:rsidR="00E54A85" w:rsidRDefault="00E54A85" w:rsidP="00E54A85">
      <w:pPr>
        <w:shd w:val="clear" w:color="auto" w:fill="FFFFFF"/>
        <w:spacing w:beforeAutospacing="1" w:after="360" w:line="240" w:lineRule="auto"/>
        <w:jc w:val="center"/>
        <w:rPr>
          <w:rFonts w:eastAsia="Times New Roman" w:cstheme="minorHAnsi"/>
          <w:color w:val="0D0D0D" w:themeColor="text1" w:themeTint="F2"/>
          <w:sz w:val="24"/>
          <w:szCs w:val="24"/>
        </w:rPr>
      </w:pPr>
      <w:r>
        <w:rPr>
          <w:rFonts w:eastAsia="Times New Roman" w:cstheme="minorHAnsi"/>
          <w:color w:val="0D0D0D" w:themeColor="text1" w:themeTint="F2"/>
          <w:sz w:val="24"/>
          <w:szCs w:val="24"/>
        </w:rPr>
        <w:t># # #</w:t>
      </w:r>
    </w:p>
    <w:p w14:paraId="0E227308" w14:textId="77777777" w:rsidR="00E54A85" w:rsidRPr="00C662EB" w:rsidRDefault="00E54A85" w:rsidP="00E54A85">
      <w:pPr>
        <w:spacing w:after="0"/>
        <w:rPr>
          <w:rFonts w:cstheme="minorHAnsi"/>
          <w:b/>
          <w:bCs/>
          <w:sz w:val="24"/>
          <w:szCs w:val="24"/>
        </w:rPr>
      </w:pPr>
      <w:r w:rsidRPr="00C662EB">
        <w:rPr>
          <w:rFonts w:cstheme="minorHAnsi"/>
          <w:b/>
          <w:bCs/>
          <w:sz w:val="24"/>
          <w:szCs w:val="24"/>
        </w:rPr>
        <w:t xml:space="preserve">About ImmunizeVA </w:t>
      </w:r>
    </w:p>
    <w:p w14:paraId="5AA3C1C3" w14:textId="1E7CC91D" w:rsidR="00E54A85" w:rsidRPr="00C662EB" w:rsidRDefault="00E54A85" w:rsidP="00E54A85">
      <w:pPr>
        <w:spacing w:after="0"/>
        <w:rPr>
          <w:rFonts w:cstheme="minorHAnsi"/>
          <w:b/>
          <w:sz w:val="24"/>
          <w:szCs w:val="24"/>
        </w:rPr>
      </w:pPr>
      <w:r w:rsidRPr="00C662EB">
        <w:rPr>
          <w:rFonts w:cstheme="minorHAnsi"/>
          <w:color w:val="222222"/>
          <w:sz w:val="24"/>
          <w:szCs w:val="24"/>
          <w:shd w:val="clear" w:color="auto" w:fill="FFFFFF"/>
        </w:rPr>
        <w:t xml:space="preserve">Founded in 2020, ImmunizeVA is a statewide coalition of medical and public health professionals and community stakeholders united in their commitment to a future where </w:t>
      </w:r>
      <w:r>
        <w:rPr>
          <w:rFonts w:cstheme="minorHAnsi"/>
          <w:color w:val="222222"/>
          <w:sz w:val="24"/>
          <w:szCs w:val="24"/>
          <w:shd w:val="clear" w:color="auto" w:fill="FFFFFF"/>
        </w:rPr>
        <w:t>vaccine-preventable</w:t>
      </w:r>
      <w:r w:rsidRPr="006E57F8">
        <w:rPr>
          <w:rFonts w:cstheme="minorHAnsi"/>
          <w:color w:val="222222"/>
          <w:sz w:val="24"/>
          <w:szCs w:val="24"/>
          <w:shd w:val="clear" w:color="auto" w:fill="FFFFFF"/>
        </w:rPr>
        <w:t xml:space="preserve"> diseases do not impact the quality and length of life of all Virginians</w:t>
      </w:r>
      <w:r>
        <w:rPr>
          <w:rFonts w:cstheme="minorHAnsi"/>
          <w:color w:val="222222"/>
          <w:sz w:val="24"/>
          <w:szCs w:val="24"/>
          <w:shd w:val="clear" w:color="auto" w:fill="FFFFFF"/>
        </w:rPr>
        <w:t>. Follow ImmunizeVA on Twitter, Instagram</w:t>
      </w:r>
      <w:r w:rsidR="00EC118D">
        <w:rPr>
          <w:rFonts w:cstheme="minorHAnsi"/>
          <w:color w:val="222222"/>
          <w:sz w:val="24"/>
          <w:szCs w:val="24"/>
          <w:shd w:val="clear" w:color="auto" w:fill="FFFFFF"/>
        </w:rPr>
        <w:t>,</w:t>
      </w:r>
      <w:r>
        <w:rPr>
          <w:rFonts w:cstheme="minorHAnsi"/>
          <w:color w:val="222222"/>
          <w:sz w:val="24"/>
          <w:szCs w:val="24"/>
          <w:shd w:val="clear" w:color="auto" w:fill="FFFFFF"/>
        </w:rPr>
        <w:t xml:space="preserve"> and Facebook @ImmunizeVa. </w:t>
      </w:r>
    </w:p>
    <w:p w14:paraId="574D3718" w14:textId="77777777" w:rsidR="00E54A85" w:rsidRPr="003C0D9C" w:rsidRDefault="00E54A85" w:rsidP="00E54A85">
      <w:pPr>
        <w:rPr>
          <w:i/>
          <w:iCs/>
          <w:sz w:val="20"/>
          <w:szCs w:val="20"/>
        </w:rPr>
      </w:pPr>
    </w:p>
    <w:p w14:paraId="48478B14" w14:textId="77777777" w:rsidR="00E54A85" w:rsidRDefault="00E54A85" w:rsidP="00E54A85">
      <w:pPr>
        <w:pStyle w:val="NormalWeb"/>
        <w:shd w:val="clear" w:color="auto" w:fill="FFFFFF"/>
        <w:spacing w:beforeAutospacing="0" w:after="0" w:afterAutospacing="0" w:line="330" w:lineRule="atLeast"/>
        <w:rPr>
          <w:rFonts w:asciiTheme="minorHAnsi" w:hAnsiTheme="minorHAnsi" w:cstheme="minorHAnsi"/>
          <w:color w:val="0D0D0D" w:themeColor="text1" w:themeTint="F2"/>
        </w:rPr>
      </w:pPr>
      <w:r>
        <w:rPr>
          <w:rStyle w:val="Strong"/>
          <w:rFonts w:asciiTheme="minorHAnsi" w:hAnsiTheme="minorHAnsi" w:cstheme="minorHAnsi"/>
          <w:color w:val="0D0D0D" w:themeColor="text1" w:themeTint="F2"/>
        </w:rPr>
        <w:t>About Institute for Public Health Innovation</w:t>
      </w:r>
    </w:p>
    <w:p w14:paraId="7BAF65AA" w14:textId="73FB3601" w:rsidR="00E54A85" w:rsidRDefault="00E54A85" w:rsidP="00E54A85">
      <w:pPr>
        <w:pStyle w:val="NormalWeb"/>
        <w:shd w:val="clear" w:color="auto" w:fill="FFFFFF"/>
        <w:spacing w:beforeAutospacing="0" w:after="0" w:afterAutospacing="0" w:line="330" w:lineRule="atLeast"/>
      </w:pPr>
      <w:r>
        <w:rPr>
          <w:rFonts w:asciiTheme="minorHAnsi" w:hAnsiTheme="minorHAnsi" w:cstheme="minorHAnsi"/>
          <w:color w:val="0D0D0D" w:themeColor="text1" w:themeTint="F2"/>
        </w:rPr>
        <w:t>IPHI develops multi-sector partnerships and innovative solutions to improve the public’s health and well-being across the District of Columbia, Maryland, and Virginia. IPHI’s work strengthens health systems and policy, enhances conditions that promote health, and builds community capacity to ensure equitable health opportunities. This non-profit is one of over 40 public health institutes across the country and is a member of the National Network of Public Health Institutes. For more information, visit</w:t>
      </w:r>
      <w:r>
        <w:rPr>
          <w:rFonts w:asciiTheme="minorHAnsi" w:hAnsiTheme="minorHAnsi" w:cstheme="minorHAnsi"/>
          <w:color w:val="333333"/>
        </w:rPr>
        <w:t> </w:t>
      </w:r>
      <w:hyperlink r:id="rId14" w:history="1">
        <w:r w:rsidRPr="00F05FBA">
          <w:rPr>
            <w:rStyle w:val="Hyperlink"/>
            <w:rFonts w:asciiTheme="minorHAnsi" w:hAnsiTheme="minorHAnsi" w:cstheme="minorHAnsi"/>
            <w:i/>
            <w:iCs/>
          </w:rPr>
          <w:t>www.institutephi.org</w:t>
        </w:r>
      </w:hyperlink>
      <w:r>
        <w:rPr>
          <w:rFonts w:asciiTheme="minorHAnsi" w:hAnsiTheme="minorHAnsi" w:cstheme="minorHAnsi"/>
          <w:color w:val="333333"/>
        </w:rPr>
        <w:t xml:space="preserve">. </w:t>
      </w:r>
      <w:r>
        <w:rPr>
          <w:rFonts w:asciiTheme="minorHAnsi" w:hAnsiTheme="minorHAnsi" w:cstheme="minorHAnsi"/>
          <w:color w:val="0D0D0D" w:themeColor="text1" w:themeTint="F2"/>
        </w:rPr>
        <w:t>Follow IPHI on Facebook and Twitter @InstitutePHI.</w:t>
      </w:r>
    </w:p>
    <w:p w14:paraId="12DC1E13" w14:textId="77777777" w:rsidR="00E54A85" w:rsidRDefault="00E54A85" w:rsidP="00E54A85"/>
    <w:p w14:paraId="1A2872B3" w14:textId="77777777" w:rsidR="00F773F0" w:rsidRDefault="00F773F0"/>
    <w:sectPr w:rsidR="00F77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A85"/>
    <w:rsid w:val="00047891"/>
    <w:rsid w:val="00060276"/>
    <w:rsid w:val="001C7416"/>
    <w:rsid w:val="001D1061"/>
    <w:rsid w:val="00357FD3"/>
    <w:rsid w:val="00474076"/>
    <w:rsid w:val="00686E81"/>
    <w:rsid w:val="00753649"/>
    <w:rsid w:val="008614BD"/>
    <w:rsid w:val="008A53BF"/>
    <w:rsid w:val="00A50009"/>
    <w:rsid w:val="00B97BFA"/>
    <w:rsid w:val="00BC7318"/>
    <w:rsid w:val="00BF4E9D"/>
    <w:rsid w:val="00C26D89"/>
    <w:rsid w:val="00CA7217"/>
    <w:rsid w:val="00D374B9"/>
    <w:rsid w:val="00DA1DE4"/>
    <w:rsid w:val="00E54A85"/>
    <w:rsid w:val="00EB52B3"/>
    <w:rsid w:val="00EC118D"/>
    <w:rsid w:val="00F04138"/>
    <w:rsid w:val="00F773F0"/>
    <w:rsid w:val="00FC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7EFF"/>
  <w15:chartTrackingRefBased/>
  <w15:docId w15:val="{3CEAB791-F7AD-466C-8F7A-6DF3F7EC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A85"/>
    <w:rPr>
      <w:color w:val="0563C1" w:themeColor="hyperlink"/>
      <w:u w:val="single"/>
    </w:rPr>
  </w:style>
  <w:style w:type="character" w:customStyle="1" w:styleId="InternetLink">
    <w:name w:val="Internet Link"/>
    <w:basedOn w:val="DefaultParagraphFont"/>
    <w:uiPriority w:val="99"/>
    <w:unhideWhenUsed/>
    <w:rsid w:val="00E54A85"/>
    <w:rPr>
      <w:color w:val="0000FF"/>
      <w:u w:val="single"/>
    </w:rPr>
  </w:style>
  <w:style w:type="character" w:styleId="Strong">
    <w:name w:val="Strong"/>
    <w:basedOn w:val="DefaultParagraphFont"/>
    <w:uiPriority w:val="22"/>
    <w:qFormat/>
    <w:rsid w:val="00E54A85"/>
    <w:rPr>
      <w:b/>
      <w:bCs/>
    </w:rPr>
  </w:style>
  <w:style w:type="paragraph" w:styleId="NormalWeb">
    <w:name w:val="Normal (Web)"/>
    <w:basedOn w:val="Normal"/>
    <w:uiPriority w:val="99"/>
    <w:unhideWhenUsed/>
    <w:qFormat/>
    <w:rsid w:val="00E54A85"/>
    <w:pPr>
      <w:spacing w:beforeAutospacing="1"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54A85"/>
    <w:pPr>
      <w:spacing w:after="0" w:line="240" w:lineRule="auto"/>
    </w:pPr>
  </w:style>
  <w:style w:type="character" w:styleId="FollowedHyperlink">
    <w:name w:val="FollowedHyperlink"/>
    <w:basedOn w:val="DefaultParagraphFont"/>
    <w:uiPriority w:val="99"/>
    <w:semiHidden/>
    <w:unhideWhenUsed/>
    <w:rsid w:val="00CA7217"/>
    <w:rPr>
      <w:color w:val="954F72" w:themeColor="followedHyperlink"/>
      <w:u w:val="single"/>
    </w:rPr>
  </w:style>
  <w:style w:type="character" w:styleId="UnresolvedMention">
    <w:name w:val="Unresolved Mention"/>
    <w:basedOn w:val="DefaultParagraphFont"/>
    <w:uiPriority w:val="99"/>
    <w:semiHidden/>
    <w:unhideWhenUsed/>
    <w:rsid w:val="008A53BF"/>
    <w:rPr>
      <w:color w:val="605E5C"/>
      <w:shd w:val="clear" w:color="auto" w:fill="E1DFDD"/>
    </w:rPr>
  </w:style>
  <w:style w:type="character" w:styleId="CommentReference">
    <w:name w:val="annotation reference"/>
    <w:basedOn w:val="DefaultParagraphFont"/>
    <w:uiPriority w:val="99"/>
    <w:semiHidden/>
    <w:unhideWhenUsed/>
    <w:rsid w:val="00474076"/>
    <w:rPr>
      <w:sz w:val="16"/>
      <w:szCs w:val="16"/>
    </w:rPr>
  </w:style>
  <w:style w:type="paragraph" w:styleId="CommentText">
    <w:name w:val="annotation text"/>
    <w:basedOn w:val="Normal"/>
    <w:link w:val="CommentTextChar"/>
    <w:uiPriority w:val="99"/>
    <w:unhideWhenUsed/>
    <w:rsid w:val="00474076"/>
    <w:pPr>
      <w:spacing w:line="240" w:lineRule="auto"/>
    </w:pPr>
    <w:rPr>
      <w:sz w:val="20"/>
      <w:szCs w:val="20"/>
    </w:rPr>
  </w:style>
  <w:style w:type="character" w:customStyle="1" w:styleId="CommentTextChar">
    <w:name w:val="Comment Text Char"/>
    <w:basedOn w:val="DefaultParagraphFont"/>
    <w:link w:val="CommentText"/>
    <w:uiPriority w:val="99"/>
    <w:rsid w:val="00474076"/>
    <w:rPr>
      <w:sz w:val="20"/>
      <w:szCs w:val="20"/>
    </w:rPr>
  </w:style>
  <w:style w:type="paragraph" w:styleId="CommentSubject">
    <w:name w:val="annotation subject"/>
    <w:basedOn w:val="CommentText"/>
    <w:next w:val="CommentText"/>
    <w:link w:val="CommentSubjectChar"/>
    <w:uiPriority w:val="99"/>
    <w:semiHidden/>
    <w:unhideWhenUsed/>
    <w:rsid w:val="00474076"/>
    <w:rPr>
      <w:b/>
      <w:bCs/>
    </w:rPr>
  </w:style>
  <w:style w:type="character" w:customStyle="1" w:styleId="CommentSubjectChar">
    <w:name w:val="Comment Subject Char"/>
    <w:basedOn w:val="CommentTextChar"/>
    <w:link w:val="CommentSubject"/>
    <w:uiPriority w:val="99"/>
    <w:semiHidden/>
    <w:rsid w:val="004740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f.georgetown.edu/2021/07/15/urgent-action-needed-to-catch-up-on-routine-childhood-vaccinations/" TargetMode="External"/><Relationship Id="rId13" Type="http://schemas.openxmlformats.org/officeDocument/2006/relationships/hyperlink" Target="mailto:ImmunizeVA@institutephi.org" TargetMode="External"/><Relationship Id="rId3" Type="http://schemas.openxmlformats.org/officeDocument/2006/relationships/webSettings" Target="webSettings.xml"/><Relationship Id="rId7" Type="http://schemas.openxmlformats.org/officeDocument/2006/relationships/hyperlink" Target="https://www.vdh.virginia.gov/immunization/vvfc/" TargetMode="External"/><Relationship Id="rId12" Type="http://schemas.openxmlformats.org/officeDocument/2006/relationships/hyperlink" Target="http://www.ImmunizeVirginia.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vdh.virginia.gov/health-department-locator/" TargetMode="External"/><Relationship Id="rId11" Type="http://schemas.openxmlformats.org/officeDocument/2006/relationships/hyperlink" Target="https://ccf.georgetown.edu/" TargetMode="External"/><Relationship Id="rId5" Type="http://schemas.openxmlformats.org/officeDocument/2006/relationships/hyperlink" Target="https://www.vdh.virginia.gov/immunization/requirements/" TargetMode="External"/><Relationship Id="rId15" Type="http://schemas.openxmlformats.org/officeDocument/2006/relationships/fontTable" Target="fontTable.xml"/><Relationship Id="rId10" Type="http://schemas.openxmlformats.org/officeDocument/2006/relationships/hyperlink" Target="https://t4.evms.edu/terminalfour/SiteManager?ctfn=download&amp;fnno=60&amp;ceid=4bca3a9d6dec398bfdd350430f222fd3190df15c" TargetMode="External"/><Relationship Id="rId4" Type="http://schemas.openxmlformats.org/officeDocument/2006/relationships/hyperlink" Target="mailto:tjarman@institutephi.org" TargetMode="External"/><Relationship Id="rId9" Type="http://schemas.openxmlformats.org/officeDocument/2006/relationships/hyperlink" Target="chrome-extension://efaidnbmnnnibpcajpcglclefindmkaj/viewer.html?pdfurl=https%3A%2F%2Fwww.vdh.virginia.gov%2Fcontent%2Fuploads%2Fsites%2F11%2F2016%2F04%2FVAISCompliance.pdf&amp;clen=461015&amp;chunk=true" TargetMode="External"/><Relationship Id="rId14" Type="http://schemas.openxmlformats.org/officeDocument/2006/relationships/hyperlink" Target="http://www.instituteph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 Kelly-Russo</dc:creator>
  <cp:keywords/>
  <dc:description/>
  <cp:lastModifiedBy>Bel Kelly-Russo</cp:lastModifiedBy>
  <cp:revision>2</cp:revision>
  <dcterms:created xsi:type="dcterms:W3CDTF">2022-04-22T15:18:00Z</dcterms:created>
  <dcterms:modified xsi:type="dcterms:W3CDTF">2022-04-22T15:18:00Z</dcterms:modified>
</cp:coreProperties>
</file>